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1E7" w:rsidRDefault="003A21E7" w:rsidP="00826A02">
      <w:pPr>
        <w:rPr>
          <w:b/>
          <w:u w:val="single"/>
        </w:rPr>
      </w:pPr>
    </w:p>
    <w:p w:rsidR="003A21E7" w:rsidRDefault="003A21E7" w:rsidP="00826A02">
      <w:pPr>
        <w:rPr>
          <w:b/>
          <w:u w:val="single"/>
        </w:rPr>
      </w:pPr>
    </w:p>
    <w:p w:rsidR="003A21E7" w:rsidRDefault="003A21E7" w:rsidP="003A21E7">
      <w:pPr>
        <w:jc w:val="both"/>
        <w:rPr>
          <w:b/>
          <w:szCs w:val="24"/>
        </w:rPr>
      </w:pPr>
    </w:p>
    <w:p w:rsidR="003A21E7" w:rsidRPr="00CB020A" w:rsidRDefault="003A21E7" w:rsidP="00C05A13">
      <w:pPr>
        <w:pStyle w:val="Sinespaciado"/>
        <w:jc w:val="center"/>
        <w:rPr>
          <w:rFonts w:ascii="Times New Roman" w:hAnsi="Times New Roman" w:cs="Times New Roman"/>
          <w:b/>
          <w:sz w:val="24"/>
          <w:szCs w:val="24"/>
        </w:rPr>
      </w:pPr>
      <w:r w:rsidRPr="00CB020A">
        <w:rPr>
          <w:rFonts w:ascii="Times New Roman" w:hAnsi="Times New Roman" w:cs="Times New Roman"/>
          <w:bCs/>
          <w:noProof/>
          <w:sz w:val="24"/>
          <w:szCs w:val="24"/>
        </w:rPr>
        <w:drawing>
          <wp:anchor distT="0" distB="0" distL="114300" distR="114300" simplePos="0" relativeHeight="251659264" behindDoc="0" locked="0" layoutInCell="1" allowOverlap="1" wp14:anchorId="4C96D664" wp14:editId="51ABAB18">
            <wp:simplePos x="0" y="0"/>
            <wp:positionH relativeFrom="column">
              <wp:posOffset>193040</wp:posOffset>
            </wp:positionH>
            <wp:positionV relativeFrom="paragraph">
              <wp:posOffset>-142875</wp:posOffset>
            </wp:positionV>
            <wp:extent cx="685800" cy="1040130"/>
            <wp:effectExtent l="0" t="0" r="0" b="7620"/>
            <wp:wrapNone/>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20A">
        <w:rPr>
          <w:rFonts w:ascii="Times New Roman" w:hAnsi="Times New Roman" w:cs="Times New Roman"/>
          <w:b/>
          <w:sz w:val="24"/>
          <w:szCs w:val="24"/>
        </w:rPr>
        <w:t>Honorable  Concejo  Municipal  de  San  Jorge</w:t>
      </w:r>
    </w:p>
    <w:p w:rsidR="003A21E7" w:rsidRPr="00CB020A" w:rsidRDefault="003A21E7" w:rsidP="00C05A13">
      <w:pPr>
        <w:pStyle w:val="Sinespaciado"/>
        <w:jc w:val="center"/>
        <w:rPr>
          <w:rFonts w:ascii="Times New Roman" w:hAnsi="Times New Roman" w:cs="Times New Roman"/>
          <w:b/>
          <w:sz w:val="24"/>
          <w:szCs w:val="24"/>
        </w:rPr>
      </w:pPr>
      <w:r w:rsidRPr="00CB020A">
        <w:rPr>
          <w:rFonts w:ascii="Times New Roman" w:hAnsi="Times New Roman" w:cs="Times New Roman"/>
          <w:b/>
          <w:sz w:val="24"/>
          <w:szCs w:val="24"/>
        </w:rPr>
        <w:t>Av. Alberdi 1155 – (2451) San Jorge – Santa Fe - Tel: 03406-444122</w:t>
      </w:r>
    </w:p>
    <w:p w:rsidR="003A21E7" w:rsidRPr="00CB020A" w:rsidRDefault="003A21E7" w:rsidP="00C05A13">
      <w:pPr>
        <w:pStyle w:val="Sinespaciado"/>
        <w:jc w:val="center"/>
        <w:rPr>
          <w:rFonts w:ascii="Times New Roman" w:hAnsi="Times New Roman" w:cs="Times New Roman"/>
          <w:b/>
          <w:sz w:val="24"/>
          <w:szCs w:val="24"/>
        </w:rPr>
      </w:pPr>
      <w:r w:rsidRPr="00CB020A">
        <w:rPr>
          <w:rFonts w:ascii="Times New Roman" w:hAnsi="Times New Roman" w:cs="Times New Roman"/>
          <w:b/>
          <w:sz w:val="24"/>
          <w:szCs w:val="24"/>
        </w:rPr>
        <w:t>“Año 2020 - Año del General Manuel Belgrano”</w:t>
      </w:r>
    </w:p>
    <w:p w:rsidR="003A21E7" w:rsidRDefault="003A21E7" w:rsidP="00C05A13">
      <w:pPr>
        <w:jc w:val="center"/>
      </w:pPr>
    </w:p>
    <w:p w:rsidR="003A21E7" w:rsidRPr="00601719" w:rsidRDefault="003A21E7" w:rsidP="003A21E7">
      <w:pPr>
        <w:jc w:val="center"/>
        <w:rPr>
          <w:szCs w:val="24"/>
        </w:rPr>
      </w:pPr>
    </w:p>
    <w:p w:rsidR="003A21E7" w:rsidRDefault="003A21E7" w:rsidP="003A21E7">
      <w:pPr>
        <w:jc w:val="center"/>
        <w:rPr>
          <w:b/>
          <w:szCs w:val="24"/>
          <w:u w:val="single"/>
        </w:rPr>
      </w:pPr>
    </w:p>
    <w:p w:rsidR="003A21E7" w:rsidRPr="00601719" w:rsidRDefault="00D32504" w:rsidP="003A21E7">
      <w:pPr>
        <w:jc w:val="center"/>
        <w:rPr>
          <w:b/>
          <w:szCs w:val="24"/>
          <w:u w:val="single"/>
        </w:rPr>
      </w:pPr>
      <w:r>
        <w:rPr>
          <w:b/>
          <w:szCs w:val="24"/>
          <w:u w:val="single"/>
        </w:rPr>
        <w:t>RESOLUCION Nº 734</w:t>
      </w:r>
    </w:p>
    <w:p w:rsidR="003A21E7" w:rsidRDefault="003A21E7" w:rsidP="00826A02">
      <w:pPr>
        <w:rPr>
          <w:b/>
          <w:u w:val="single"/>
        </w:rPr>
      </w:pPr>
    </w:p>
    <w:p w:rsidR="003A21E7" w:rsidRDefault="003A21E7" w:rsidP="00826A02">
      <w:pPr>
        <w:rPr>
          <w:b/>
          <w:u w:val="single"/>
        </w:rPr>
      </w:pPr>
    </w:p>
    <w:p w:rsidR="00826A02" w:rsidRDefault="00826A02" w:rsidP="00826A02">
      <w:pPr>
        <w:rPr>
          <w:b/>
          <w:u w:val="single"/>
        </w:rPr>
      </w:pPr>
      <w:r>
        <w:rPr>
          <w:b/>
          <w:u w:val="single"/>
        </w:rPr>
        <w:t>VISTO:</w:t>
      </w:r>
    </w:p>
    <w:p w:rsidR="003A21E7" w:rsidRDefault="003A21E7" w:rsidP="00826A02">
      <w:pPr>
        <w:jc w:val="both"/>
        <w:rPr>
          <w:b/>
          <w:u w:val="single"/>
        </w:rPr>
      </w:pPr>
    </w:p>
    <w:p w:rsidR="00826A02" w:rsidRDefault="003A21E7" w:rsidP="00826A02">
      <w:pPr>
        <w:jc w:val="both"/>
      </w:pPr>
      <w:r w:rsidRPr="003A21E7">
        <w:rPr>
          <w:b/>
        </w:rPr>
        <w:tab/>
      </w:r>
      <w:r w:rsidR="00826A02" w:rsidRPr="001C7567">
        <w:t xml:space="preserve">Que </w:t>
      </w:r>
      <w:r w:rsidR="00826A02">
        <w:t>l</w:t>
      </w:r>
      <w:r w:rsidR="00826A02" w:rsidRPr="001C7567">
        <w:t xml:space="preserve">a Asociación Civil MAMÁ EN LINEA trabaja en la lucha contra los delitos sexuales en internet cuidando a niños, educando a padres y docentes, en el desarrollo de herramientas de prevención, contención y acompañamiento a víctimas de los delitos de </w:t>
      </w:r>
      <w:proofErr w:type="spellStart"/>
      <w:r w:rsidR="00826A02" w:rsidRPr="001C7567">
        <w:t>ciberacoso</w:t>
      </w:r>
      <w:proofErr w:type="spellEnd"/>
      <w:r w:rsidR="00826A02" w:rsidRPr="001C7567">
        <w:t xml:space="preserve"> sexual y sus familiares.</w:t>
      </w:r>
    </w:p>
    <w:p w:rsidR="00826A02" w:rsidRDefault="00826A02" w:rsidP="00826A02">
      <w:pPr>
        <w:jc w:val="both"/>
      </w:pPr>
    </w:p>
    <w:p w:rsidR="00826A02" w:rsidRDefault="00826A02" w:rsidP="00826A02">
      <w:pPr>
        <w:rPr>
          <w:b/>
          <w:u w:val="single"/>
        </w:rPr>
      </w:pPr>
      <w:r>
        <w:rPr>
          <w:b/>
          <w:u w:val="single"/>
        </w:rPr>
        <w:t>CONSIDERANDO:</w:t>
      </w:r>
    </w:p>
    <w:p w:rsidR="003A21E7" w:rsidRDefault="003A21E7" w:rsidP="00826A02">
      <w:pPr>
        <w:jc w:val="both"/>
        <w:rPr>
          <w:b/>
          <w:u w:val="single"/>
        </w:rPr>
      </w:pPr>
    </w:p>
    <w:p w:rsidR="00826A02" w:rsidRDefault="003A21E7" w:rsidP="00826A02">
      <w:pPr>
        <w:jc w:val="both"/>
      </w:pPr>
      <w:r w:rsidRPr="003A21E7">
        <w:rPr>
          <w:b/>
        </w:rPr>
        <w:tab/>
      </w:r>
      <w:r w:rsidR="00826A02">
        <w:t xml:space="preserve">Que, el próximo 21 de diciembre el Área de Prevención de la Municipalidad de San Jorge convoca al </w:t>
      </w:r>
      <w:r w:rsidR="00826A02" w:rsidRPr="001C7567">
        <w:t xml:space="preserve">primer Conversatorio “Hablemos de </w:t>
      </w:r>
      <w:proofErr w:type="spellStart"/>
      <w:r w:rsidR="00826A02" w:rsidRPr="001C7567">
        <w:t>Grooming</w:t>
      </w:r>
      <w:proofErr w:type="spellEnd"/>
      <w:r w:rsidR="00826A02" w:rsidRPr="001C7567">
        <w:t xml:space="preserve"> – Ley Mica Ortega”, a cargo de la ONG “Mamá en Línea” y el Instituto de Políticas Públicas de Prevención del </w:t>
      </w:r>
      <w:proofErr w:type="spellStart"/>
      <w:r w:rsidR="00826A02" w:rsidRPr="001C7567">
        <w:t>Grooming</w:t>
      </w:r>
      <w:proofErr w:type="spellEnd"/>
      <w:r w:rsidR="00826A02" w:rsidRPr="001C7567">
        <w:t xml:space="preserve"> de la Nación</w:t>
      </w:r>
      <w:r w:rsidR="00826A02">
        <w:t>;</w:t>
      </w:r>
      <w:r w:rsidR="00826A02">
        <w:tab/>
      </w:r>
    </w:p>
    <w:p w:rsidR="003A21E7" w:rsidRDefault="003A21E7" w:rsidP="00826A02">
      <w:pPr>
        <w:jc w:val="both"/>
      </w:pPr>
    </w:p>
    <w:p w:rsidR="00826A02" w:rsidRDefault="003A21E7" w:rsidP="00826A02">
      <w:pPr>
        <w:jc w:val="both"/>
        <w:rPr>
          <w:color w:val="000000"/>
        </w:rPr>
      </w:pPr>
      <w:r>
        <w:tab/>
      </w:r>
      <w:r w:rsidR="00826A02" w:rsidRPr="001C7567">
        <w:rPr>
          <w:color w:val="000000"/>
        </w:rPr>
        <w:t>Que</w:t>
      </w:r>
      <w:r w:rsidR="00826A02">
        <w:rPr>
          <w:color w:val="000000"/>
        </w:rPr>
        <w:t>,</w:t>
      </w:r>
      <w:r w:rsidR="00826A02" w:rsidRPr="001C7567">
        <w:rPr>
          <w:color w:val="000000"/>
        </w:rPr>
        <w:t xml:space="preserve"> </w:t>
      </w:r>
      <w:r w:rsidR="00826A02">
        <w:rPr>
          <w:color w:val="000000"/>
        </w:rPr>
        <w:t>l</w:t>
      </w:r>
      <w:r w:rsidR="00826A02" w:rsidRPr="001C7567">
        <w:rPr>
          <w:color w:val="000000"/>
        </w:rPr>
        <w:t xml:space="preserve">a Asociación </w:t>
      </w:r>
      <w:r w:rsidR="00826A02" w:rsidRPr="001C7567">
        <w:t xml:space="preserve">Civil MAMÁ EN LINEA </w:t>
      </w:r>
      <w:r w:rsidR="00826A02" w:rsidRPr="001C7567">
        <w:rPr>
          <w:color w:val="000000"/>
        </w:rPr>
        <w:t>se encuentra realizando la campaña nacional “</w:t>
      </w:r>
      <w:proofErr w:type="spellStart"/>
      <w:r w:rsidR="00826A02" w:rsidRPr="001C7567">
        <w:rPr>
          <w:color w:val="000000"/>
        </w:rPr>
        <w:t>Prevení</w:t>
      </w:r>
      <w:proofErr w:type="spellEnd"/>
      <w:r w:rsidR="00826A02" w:rsidRPr="001C7567">
        <w:rPr>
          <w:color w:val="000000"/>
        </w:rPr>
        <w:t xml:space="preserve"> el </w:t>
      </w:r>
      <w:proofErr w:type="spellStart"/>
      <w:r w:rsidR="00826A02" w:rsidRPr="001C7567">
        <w:rPr>
          <w:color w:val="000000"/>
        </w:rPr>
        <w:t>Grooming</w:t>
      </w:r>
      <w:proofErr w:type="spellEnd"/>
      <w:r w:rsidR="00826A02" w:rsidRPr="001C7567">
        <w:rPr>
          <w:color w:val="000000"/>
        </w:rPr>
        <w:t xml:space="preserve">” y ha desarrollado una aplicación para teléfonos </w:t>
      </w:r>
      <w:proofErr w:type="spellStart"/>
      <w:r w:rsidR="00826A02" w:rsidRPr="001C7567">
        <w:rPr>
          <w:color w:val="000000"/>
        </w:rPr>
        <w:t>smartphone</w:t>
      </w:r>
      <w:proofErr w:type="spellEnd"/>
      <w:r w:rsidR="00826A02" w:rsidRPr="001C7567">
        <w:rPr>
          <w:color w:val="000000"/>
        </w:rPr>
        <w:t xml:space="preserve"> denominada “EMMA”. </w:t>
      </w:r>
    </w:p>
    <w:p w:rsidR="003A21E7" w:rsidRDefault="003A21E7" w:rsidP="00826A02">
      <w:pPr>
        <w:jc w:val="both"/>
        <w:rPr>
          <w:color w:val="000000"/>
        </w:rPr>
      </w:pPr>
    </w:p>
    <w:p w:rsidR="00826A02" w:rsidRPr="00564290" w:rsidRDefault="003A21E7" w:rsidP="00826A02">
      <w:pPr>
        <w:jc w:val="both"/>
        <w:rPr>
          <w:b/>
        </w:rPr>
      </w:pPr>
      <w:r>
        <w:rPr>
          <w:color w:val="000000"/>
        </w:rPr>
        <w:tab/>
      </w:r>
      <w:r w:rsidR="00826A02">
        <w:rPr>
          <w:color w:val="000000"/>
        </w:rPr>
        <w:t>Que, e</w:t>
      </w:r>
      <w:r w:rsidR="00826A02" w:rsidRPr="001C7567">
        <w:rPr>
          <w:color w:val="000000"/>
        </w:rPr>
        <w:t>l objetivo de esta aplicación no es otro que difundir información en forma gratuita, para prevenir este flagelo que aumenta día a día en Argentina. El dispositivo cuenta con una función muy importante, pues permite canalizar en forma directa mediante un llamado telefónico las denuncias que los ciudadanos quieran realizar en la línea gratuita 0800-22</w:t>
      </w:r>
      <w:r w:rsidR="00826A02">
        <w:rPr>
          <w:color w:val="000000"/>
        </w:rPr>
        <w:t>2</w:t>
      </w:r>
      <w:r w:rsidR="00826A02" w:rsidRPr="001C7567">
        <w:rPr>
          <w:color w:val="000000"/>
        </w:rPr>
        <w:t>-1717, agilizando la comunicación y detección de los casos, para poder actuar en forma y evitar un mayor daño</w:t>
      </w:r>
      <w:r w:rsidR="00826A02">
        <w:rPr>
          <w:color w:val="000000"/>
        </w:rPr>
        <w:t>.</w:t>
      </w:r>
    </w:p>
    <w:p w:rsidR="00826A02" w:rsidRPr="00CB643C" w:rsidRDefault="00826A02" w:rsidP="00826A02">
      <w:pPr>
        <w:jc w:val="both"/>
        <w:rPr>
          <w:color w:val="FF0000"/>
        </w:rPr>
      </w:pPr>
    </w:p>
    <w:p w:rsidR="003A21E7" w:rsidRPr="00E2477F" w:rsidRDefault="00826A02" w:rsidP="003A21E7">
      <w:pPr>
        <w:jc w:val="both"/>
        <w:rPr>
          <w:szCs w:val="24"/>
        </w:rPr>
      </w:pPr>
      <w:r w:rsidRPr="00E22BBE">
        <w:rPr>
          <w:color w:val="000000"/>
        </w:rPr>
        <w:tab/>
      </w:r>
      <w:r w:rsidR="003A21E7" w:rsidRPr="00E2477F">
        <w:rPr>
          <w:szCs w:val="24"/>
        </w:rPr>
        <w:t>Por todo ello el Honorable Concejo Municipal de la Ciudad de San Jorge en uso de las atribuciones que le confiere la Ley Orgánica de Municipalidades Nº 2756 y su Propio Reglamento Interno emite la siguiente:</w:t>
      </w:r>
    </w:p>
    <w:p w:rsidR="003A21E7" w:rsidRDefault="003A21E7" w:rsidP="003A21E7">
      <w:pPr>
        <w:rPr>
          <w:szCs w:val="24"/>
        </w:rPr>
      </w:pPr>
    </w:p>
    <w:p w:rsidR="003A21E7" w:rsidRDefault="003A21E7" w:rsidP="003A21E7">
      <w:pPr>
        <w:rPr>
          <w:szCs w:val="24"/>
        </w:rPr>
      </w:pPr>
    </w:p>
    <w:p w:rsidR="00826A02" w:rsidRPr="003A21E7" w:rsidRDefault="003A21E7" w:rsidP="00826A02">
      <w:pPr>
        <w:jc w:val="center"/>
        <w:rPr>
          <w:b/>
          <w:szCs w:val="24"/>
          <w:u w:val="single"/>
        </w:rPr>
      </w:pPr>
      <w:r w:rsidRPr="00E2477F">
        <w:rPr>
          <w:b/>
          <w:szCs w:val="24"/>
          <w:u w:val="single"/>
        </w:rPr>
        <w:t>RESOLUCIÓN</w:t>
      </w:r>
    </w:p>
    <w:p w:rsidR="00826A02" w:rsidRPr="00E22BBE" w:rsidRDefault="00826A02" w:rsidP="00826A02">
      <w:pPr>
        <w:jc w:val="center"/>
        <w:rPr>
          <w:b/>
          <w:color w:val="000000"/>
          <w:u w:val="single"/>
        </w:rPr>
      </w:pPr>
    </w:p>
    <w:p w:rsidR="00826A02" w:rsidRPr="00E22BBE" w:rsidRDefault="00826A02" w:rsidP="00826A02">
      <w:pPr>
        <w:jc w:val="center"/>
        <w:rPr>
          <w:b/>
          <w:color w:val="000000"/>
          <w:u w:val="single"/>
        </w:rPr>
      </w:pPr>
    </w:p>
    <w:p w:rsidR="00826A02" w:rsidRPr="00F62023" w:rsidRDefault="003A21E7" w:rsidP="00826A02">
      <w:pPr>
        <w:jc w:val="both"/>
        <w:rPr>
          <w:color w:val="000000"/>
        </w:rPr>
      </w:pPr>
      <w:r>
        <w:rPr>
          <w:b/>
          <w:color w:val="000000"/>
          <w:u w:val="single"/>
        </w:rPr>
        <w:t>Art. 1º)</w:t>
      </w:r>
      <w:r>
        <w:rPr>
          <w:color w:val="000000"/>
        </w:rPr>
        <w:t xml:space="preserve"> </w:t>
      </w:r>
      <w:r w:rsidR="00826A02" w:rsidRPr="001C7567">
        <w:rPr>
          <w:color w:val="000000"/>
        </w:rPr>
        <w:t xml:space="preserve">Declárese de </w:t>
      </w:r>
      <w:r w:rsidR="00826A02">
        <w:rPr>
          <w:color w:val="000000"/>
        </w:rPr>
        <w:t>I</w:t>
      </w:r>
      <w:r w:rsidR="00826A02" w:rsidRPr="001C7567">
        <w:rPr>
          <w:color w:val="000000"/>
        </w:rPr>
        <w:t xml:space="preserve">nterés Municipal el primer Conversatorio “Hablemos de </w:t>
      </w:r>
      <w:proofErr w:type="spellStart"/>
      <w:r w:rsidR="00826A02" w:rsidRPr="001C7567">
        <w:rPr>
          <w:color w:val="000000"/>
        </w:rPr>
        <w:t>Grooming</w:t>
      </w:r>
      <w:proofErr w:type="spellEnd"/>
      <w:r w:rsidR="00826A02" w:rsidRPr="001C7567">
        <w:rPr>
          <w:color w:val="000000"/>
        </w:rPr>
        <w:t xml:space="preserve"> – Ley Mica Ortega”, a cargo de la ONG “Mamá en Línea” y el Instituto de Políticas Públicas de Prevención del </w:t>
      </w:r>
      <w:proofErr w:type="spellStart"/>
      <w:r w:rsidR="00826A02" w:rsidRPr="001C7567">
        <w:rPr>
          <w:color w:val="000000"/>
        </w:rPr>
        <w:t>Grooming</w:t>
      </w:r>
      <w:proofErr w:type="spellEnd"/>
      <w:r w:rsidR="00826A02" w:rsidRPr="001C7567">
        <w:rPr>
          <w:color w:val="000000"/>
        </w:rPr>
        <w:t xml:space="preserve"> de la Nación.</w:t>
      </w:r>
      <w:bookmarkStart w:id="0" w:name="_GoBack"/>
      <w:bookmarkEnd w:id="0"/>
    </w:p>
    <w:p w:rsidR="003A21E7" w:rsidRDefault="003A21E7" w:rsidP="003A21E7">
      <w:pPr>
        <w:jc w:val="both"/>
        <w:rPr>
          <w:b/>
          <w:color w:val="000000"/>
        </w:rPr>
      </w:pPr>
    </w:p>
    <w:p w:rsidR="003A21E7" w:rsidRDefault="003A21E7" w:rsidP="003A21E7">
      <w:pPr>
        <w:jc w:val="both"/>
        <w:rPr>
          <w:b/>
          <w:color w:val="000000"/>
        </w:rPr>
      </w:pPr>
      <w:r>
        <w:rPr>
          <w:b/>
          <w:color w:val="000000"/>
          <w:u w:val="single"/>
        </w:rPr>
        <w:t>Art. 2º)</w:t>
      </w:r>
      <w:r w:rsidR="00826A02" w:rsidRPr="00F62023">
        <w:rPr>
          <w:color w:val="000000"/>
        </w:rPr>
        <w:t xml:space="preserve"> </w:t>
      </w:r>
      <w:r w:rsidR="00826A02" w:rsidRPr="001C7567">
        <w:rPr>
          <w:color w:val="000000"/>
        </w:rPr>
        <w:t xml:space="preserve">Declárese de </w:t>
      </w:r>
      <w:r w:rsidR="00826A02">
        <w:rPr>
          <w:color w:val="000000"/>
        </w:rPr>
        <w:t>I</w:t>
      </w:r>
      <w:r w:rsidR="00826A02" w:rsidRPr="001C7567">
        <w:rPr>
          <w:color w:val="000000"/>
        </w:rPr>
        <w:t>nterés Municipal, social y educativo la APP para teléfonos</w:t>
      </w:r>
      <w:r w:rsidR="00826A02">
        <w:rPr>
          <w:color w:val="000000"/>
        </w:rPr>
        <w:t xml:space="preserve"> </w:t>
      </w:r>
      <w:r w:rsidR="00826A02" w:rsidRPr="001C7567">
        <w:rPr>
          <w:color w:val="000000"/>
        </w:rPr>
        <w:t xml:space="preserve">celulares con plataforma </w:t>
      </w:r>
      <w:proofErr w:type="spellStart"/>
      <w:r w:rsidR="00826A02">
        <w:rPr>
          <w:color w:val="000000"/>
        </w:rPr>
        <w:t>A</w:t>
      </w:r>
      <w:r w:rsidR="00826A02" w:rsidRPr="001C7567">
        <w:rPr>
          <w:color w:val="000000"/>
        </w:rPr>
        <w:t>ndroid</w:t>
      </w:r>
      <w:proofErr w:type="spellEnd"/>
      <w:r w:rsidR="00826A02" w:rsidRPr="001C7567">
        <w:rPr>
          <w:color w:val="000000"/>
        </w:rPr>
        <w:t>, denominada “EMMA GROOMING”, que cumple con la función de folleto interactivo de prevención.</w:t>
      </w:r>
    </w:p>
    <w:p w:rsidR="003A21E7" w:rsidRDefault="003A21E7" w:rsidP="003A21E7">
      <w:pPr>
        <w:jc w:val="both"/>
        <w:rPr>
          <w:b/>
          <w:color w:val="000000"/>
        </w:rPr>
      </w:pPr>
    </w:p>
    <w:p w:rsidR="003A21E7" w:rsidRDefault="00826A02" w:rsidP="003A21E7">
      <w:pPr>
        <w:jc w:val="both"/>
        <w:rPr>
          <w:b/>
          <w:color w:val="000000"/>
        </w:rPr>
      </w:pPr>
      <w:r w:rsidRPr="00E22BBE">
        <w:rPr>
          <w:b/>
          <w:color w:val="000000"/>
          <w:u w:val="single"/>
        </w:rPr>
        <w:t xml:space="preserve">Art. </w:t>
      </w:r>
      <w:r>
        <w:rPr>
          <w:b/>
          <w:color w:val="000000"/>
          <w:u w:val="single"/>
        </w:rPr>
        <w:t>3</w:t>
      </w:r>
      <w:r w:rsidRPr="00E22BBE">
        <w:rPr>
          <w:b/>
          <w:color w:val="000000"/>
          <w:u w:val="single"/>
        </w:rPr>
        <w:t>º)</w:t>
      </w:r>
      <w:r w:rsidRPr="003A21E7">
        <w:rPr>
          <w:color w:val="000000"/>
        </w:rPr>
        <w:t xml:space="preserve"> </w:t>
      </w:r>
      <w:r w:rsidRPr="001C7567">
        <w:rPr>
          <w:color w:val="000000"/>
        </w:rPr>
        <w:t>Autorícese al Departamento Ejecutivo Municipal para que a través del área que corresponda arbitre los medios necesarios para difundir y promover la APP “EMMA GROOMING”, destinado a informar, prevenir, concientizar y asistir sobre este nuevo tipo de problema “</w:t>
      </w:r>
      <w:proofErr w:type="spellStart"/>
      <w:r w:rsidRPr="001C7567">
        <w:rPr>
          <w:color w:val="000000"/>
        </w:rPr>
        <w:t>Grooming</w:t>
      </w:r>
      <w:proofErr w:type="spellEnd"/>
      <w:r w:rsidRPr="001C7567">
        <w:rPr>
          <w:color w:val="000000"/>
        </w:rPr>
        <w:t>”.</w:t>
      </w:r>
    </w:p>
    <w:p w:rsidR="003A21E7" w:rsidRDefault="003A21E7" w:rsidP="003A21E7">
      <w:pPr>
        <w:jc w:val="both"/>
        <w:rPr>
          <w:b/>
          <w:color w:val="000000"/>
        </w:rPr>
      </w:pPr>
    </w:p>
    <w:p w:rsidR="00826A02" w:rsidRPr="003A21E7" w:rsidRDefault="00826A02" w:rsidP="003A21E7">
      <w:pPr>
        <w:jc w:val="both"/>
        <w:rPr>
          <w:b/>
          <w:color w:val="000000"/>
        </w:rPr>
      </w:pPr>
      <w:r w:rsidRPr="00E22BBE">
        <w:rPr>
          <w:b/>
          <w:color w:val="000000"/>
          <w:u w:val="single"/>
          <w:lang w:val="es-ES"/>
        </w:rPr>
        <w:t xml:space="preserve">Art. </w:t>
      </w:r>
      <w:r>
        <w:rPr>
          <w:b/>
          <w:color w:val="000000"/>
          <w:u w:val="single"/>
          <w:lang w:val="es-ES"/>
        </w:rPr>
        <w:t>4</w:t>
      </w:r>
      <w:r w:rsidRPr="00E22BBE">
        <w:rPr>
          <w:b/>
          <w:color w:val="000000"/>
          <w:u w:val="single"/>
          <w:lang w:val="es-ES"/>
        </w:rPr>
        <w:t>º).-</w:t>
      </w:r>
      <w:r w:rsidRPr="00E22BBE">
        <w:rPr>
          <w:b/>
          <w:color w:val="000000"/>
          <w:lang w:val="es-ES"/>
        </w:rPr>
        <w:t xml:space="preserve"> </w:t>
      </w:r>
      <w:r w:rsidRPr="00E22BBE">
        <w:rPr>
          <w:color w:val="000000"/>
        </w:rPr>
        <w:t xml:space="preserve">Comuníquese, publíquese, </w:t>
      </w:r>
      <w:proofErr w:type="spellStart"/>
      <w:r w:rsidRPr="00E22BBE">
        <w:rPr>
          <w:color w:val="000000"/>
        </w:rPr>
        <w:t>dése</w:t>
      </w:r>
      <w:proofErr w:type="spellEnd"/>
      <w:r w:rsidRPr="00E22BBE">
        <w:rPr>
          <w:color w:val="000000"/>
        </w:rPr>
        <w:t xml:space="preserve"> copia al Registro Municipal y archívese.-</w:t>
      </w:r>
    </w:p>
    <w:p w:rsidR="00826A02" w:rsidRPr="00E22BBE" w:rsidRDefault="00826A02" w:rsidP="00826A02">
      <w:pPr>
        <w:jc w:val="both"/>
        <w:rPr>
          <w:color w:val="000000"/>
        </w:rPr>
      </w:pPr>
    </w:p>
    <w:p w:rsidR="00826A02" w:rsidRPr="00E22BBE" w:rsidRDefault="00826A02" w:rsidP="00826A02">
      <w:pPr>
        <w:jc w:val="both"/>
        <w:rPr>
          <w:color w:val="000000"/>
        </w:rPr>
      </w:pPr>
    </w:p>
    <w:p w:rsidR="003A21E7" w:rsidRDefault="003A21E7" w:rsidP="003A21E7">
      <w:pPr>
        <w:tabs>
          <w:tab w:val="left" w:pos="574"/>
        </w:tabs>
        <w:jc w:val="both"/>
        <w:rPr>
          <w:szCs w:val="24"/>
        </w:rPr>
      </w:pPr>
      <w:r w:rsidRPr="00E2477F">
        <w:rPr>
          <w:szCs w:val="24"/>
        </w:rPr>
        <w:t>Dada en la Sala del Honorable Concejo Municipal de San Jorge, Ciudad Sanmartiniana, Departamento San Martín, Provinc</w:t>
      </w:r>
      <w:r>
        <w:rPr>
          <w:szCs w:val="24"/>
        </w:rPr>
        <w:t>i</w:t>
      </w:r>
      <w:r w:rsidR="00F710F9">
        <w:rPr>
          <w:szCs w:val="24"/>
        </w:rPr>
        <w:t>a de Santa Fe, a los diecisiete</w:t>
      </w:r>
      <w:r>
        <w:rPr>
          <w:szCs w:val="24"/>
        </w:rPr>
        <w:t xml:space="preserve"> días del mes de </w:t>
      </w:r>
      <w:r w:rsidR="00F710F9">
        <w:rPr>
          <w:szCs w:val="24"/>
        </w:rPr>
        <w:t>Diciembre</w:t>
      </w:r>
      <w:r w:rsidRPr="00E2477F">
        <w:rPr>
          <w:szCs w:val="24"/>
        </w:rPr>
        <w:t xml:space="preserve"> de dos mil veinte.-</w:t>
      </w:r>
    </w:p>
    <w:p w:rsidR="003A21E7" w:rsidRDefault="003A21E7" w:rsidP="003A21E7">
      <w:pPr>
        <w:tabs>
          <w:tab w:val="left" w:pos="574"/>
        </w:tabs>
        <w:jc w:val="both"/>
        <w:rPr>
          <w:szCs w:val="24"/>
        </w:rPr>
      </w:pPr>
    </w:p>
    <w:p w:rsidR="003A21E7" w:rsidRDefault="003A21E7" w:rsidP="003A21E7">
      <w:pPr>
        <w:tabs>
          <w:tab w:val="left" w:pos="574"/>
        </w:tabs>
        <w:jc w:val="both"/>
        <w:rPr>
          <w:szCs w:val="24"/>
        </w:rPr>
      </w:pPr>
    </w:p>
    <w:p w:rsidR="00C05A13" w:rsidRDefault="00C05A13" w:rsidP="003A21E7">
      <w:pPr>
        <w:tabs>
          <w:tab w:val="left" w:pos="574"/>
        </w:tabs>
        <w:jc w:val="both"/>
        <w:rPr>
          <w:szCs w:val="24"/>
        </w:rPr>
      </w:pPr>
    </w:p>
    <w:p w:rsidR="003A21E7" w:rsidRDefault="003A21E7" w:rsidP="003A21E7">
      <w:pPr>
        <w:tabs>
          <w:tab w:val="left" w:pos="574"/>
        </w:tabs>
        <w:jc w:val="both"/>
        <w:rPr>
          <w:szCs w:val="24"/>
        </w:rPr>
      </w:pPr>
    </w:p>
    <w:p w:rsidR="003A21E7" w:rsidRPr="00E2477F" w:rsidRDefault="003A21E7" w:rsidP="003A21E7">
      <w:pPr>
        <w:tabs>
          <w:tab w:val="left" w:pos="574"/>
        </w:tabs>
        <w:jc w:val="both"/>
        <w:rPr>
          <w:szCs w:val="24"/>
        </w:rPr>
      </w:pPr>
    </w:p>
    <w:p w:rsidR="003A21E7" w:rsidRPr="00E2477F" w:rsidRDefault="003A21E7" w:rsidP="003A21E7">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Pr="00E2477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2477F">
        <w:rPr>
          <w:rFonts w:ascii="Times New Roman" w:hAnsi="Times New Roman" w:cs="Times New Roman"/>
          <w:sz w:val="24"/>
          <w:szCs w:val="24"/>
        </w:rPr>
        <w:t>Sr. Andrés Rosetti                                                                    Sr. Gustavo Paschetta</w:t>
      </w:r>
    </w:p>
    <w:p w:rsidR="003A21E7" w:rsidRPr="00C05A13" w:rsidRDefault="003A21E7" w:rsidP="003A21E7">
      <w:pPr>
        <w:jc w:val="both"/>
        <w:rPr>
          <w:sz w:val="20"/>
        </w:rPr>
      </w:pPr>
      <w:r w:rsidRPr="00E2477F">
        <w:rPr>
          <w:szCs w:val="24"/>
        </w:rPr>
        <w:t xml:space="preserve">      </w:t>
      </w:r>
      <w:r>
        <w:rPr>
          <w:szCs w:val="24"/>
        </w:rPr>
        <w:tab/>
      </w:r>
      <w:r w:rsidRPr="00C05A13">
        <w:rPr>
          <w:sz w:val="20"/>
        </w:rPr>
        <w:t xml:space="preserve">        </w:t>
      </w:r>
      <w:r w:rsidR="00C05A13">
        <w:rPr>
          <w:sz w:val="20"/>
        </w:rPr>
        <w:t xml:space="preserve">       </w:t>
      </w:r>
      <w:r w:rsidRPr="00C05A13">
        <w:rPr>
          <w:sz w:val="20"/>
        </w:rPr>
        <w:t xml:space="preserve"> Secretario del H.C.M.                                                               </w:t>
      </w:r>
      <w:r w:rsidR="00C05A13">
        <w:rPr>
          <w:sz w:val="20"/>
        </w:rPr>
        <w:t xml:space="preserve">                   </w:t>
      </w:r>
      <w:r w:rsidRPr="00C05A13">
        <w:rPr>
          <w:sz w:val="20"/>
        </w:rPr>
        <w:t>Presidente del H.C.M</w:t>
      </w:r>
    </w:p>
    <w:p w:rsidR="00826A02" w:rsidRPr="00C05A13" w:rsidRDefault="00826A02" w:rsidP="00826A02">
      <w:pPr>
        <w:rPr>
          <w:sz w:val="20"/>
        </w:rPr>
      </w:pPr>
    </w:p>
    <w:p w:rsidR="00C428BC" w:rsidRPr="00C05A13" w:rsidRDefault="00C428BC">
      <w:pPr>
        <w:rPr>
          <w:sz w:val="20"/>
        </w:rPr>
      </w:pPr>
    </w:p>
    <w:sectPr w:rsidR="00C428BC" w:rsidRPr="00C05A13" w:rsidSect="001C7567">
      <w:pgSz w:w="12242" w:h="20163"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02"/>
    <w:rsid w:val="003A21E7"/>
    <w:rsid w:val="00826A02"/>
    <w:rsid w:val="00BD5FB3"/>
    <w:rsid w:val="00C05A13"/>
    <w:rsid w:val="00C311E9"/>
    <w:rsid w:val="00C428BC"/>
    <w:rsid w:val="00D32504"/>
    <w:rsid w:val="00F710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02"/>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21E7"/>
    <w:pPr>
      <w:spacing w:after="0" w:line="240" w:lineRule="auto"/>
    </w:pPr>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02"/>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A21E7"/>
    <w:pPr>
      <w:spacing w:after="0" w:line="240" w:lineRule="auto"/>
    </w:pPr>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dc:creator>
  <cp:lastModifiedBy>Ezequiel</cp:lastModifiedBy>
  <cp:revision>3</cp:revision>
  <cp:lastPrinted>2020-12-18T11:58:00Z</cp:lastPrinted>
  <dcterms:created xsi:type="dcterms:W3CDTF">2020-12-18T11:57:00Z</dcterms:created>
  <dcterms:modified xsi:type="dcterms:W3CDTF">2020-12-18T12:04:00Z</dcterms:modified>
</cp:coreProperties>
</file>